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69BE" w14:textId="77777777" w:rsidR="00562F0A" w:rsidRDefault="00DA3171">
      <w:pPr>
        <w:snapToGrid w:val="0"/>
        <w:spacing w:after="100" w:afterAutospacing="1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芜湖智造</w:t>
      </w:r>
      <w:r>
        <w:rPr>
          <w:rFonts w:ascii="黑体" w:eastAsia="黑体" w:hAnsi="黑体" w:hint="eastAsia"/>
          <w:sz w:val="32"/>
          <w:szCs w:val="28"/>
        </w:rPr>
        <w:t>（</w:t>
      </w:r>
      <w:r>
        <w:rPr>
          <w:rFonts w:ascii="黑体" w:eastAsia="黑体" w:hAnsi="黑体" w:hint="eastAsia"/>
          <w:sz w:val="32"/>
          <w:szCs w:val="28"/>
        </w:rPr>
        <w:t>品质芜湖）</w:t>
      </w:r>
      <w:r>
        <w:rPr>
          <w:rFonts w:ascii="黑体" w:eastAsia="黑体" w:hAnsi="黑体" w:hint="eastAsia"/>
          <w:sz w:val="32"/>
          <w:szCs w:val="28"/>
        </w:rPr>
        <w:t>认证申请组织遵纪守法情况声明</w:t>
      </w:r>
    </w:p>
    <w:p w14:paraId="37686548" w14:textId="77777777" w:rsidR="00562F0A" w:rsidRDefault="00DA317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我单位保证以下</w:t>
      </w:r>
      <w:r>
        <w:rPr>
          <w:rFonts w:ascii="仿宋" w:eastAsia="仿宋" w:hAnsi="仿宋"/>
          <w:sz w:val="28"/>
          <w:szCs w:val="28"/>
        </w:rPr>
        <w:t>所有内容真实有效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自愿接受相关部门及认证机构的查证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并承担相应的后果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B024B08" w14:textId="77777777" w:rsidR="00562F0A" w:rsidRDefault="00DA317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申请组织各类质量安全事故及违法违规记录的声明：</w:t>
      </w:r>
    </w:p>
    <w:p w14:paraId="62053D82" w14:textId="77777777" w:rsidR="00562F0A" w:rsidRDefault="00DA317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□近三年内无各类质量安全事故及违法违规记录；</w:t>
      </w:r>
    </w:p>
    <w:p w14:paraId="7E1588A1" w14:textId="77777777" w:rsidR="00562F0A" w:rsidRDefault="00DA317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□近三年内存在各类质量安全事故及违法违规记录，详见说明：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4326"/>
      </w:tblGrid>
      <w:tr w:rsidR="00562F0A" w14:paraId="1C240665" w14:textId="77777777">
        <w:tc>
          <w:tcPr>
            <w:tcW w:w="3970" w:type="dxa"/>
            <w:shd w:val="clear" w:color="auto" w:fill="auto"/>
          </w:tcPr>
          <w:p w14:paraId="1B27719E" w14:textId="77777777" w:rsidR="00562F0A" w:rsidRDefault="00DA3171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处罚时间：</w:t>
            </w:r>
          </w:p>
        </w:tc>
        <w:tc>
          <w:tcPr>
            <w:tcW w:w="4326" w:type="dxa"/>
            <w:shd w:val="clear" w:color="auto" w:fill="auto"/>
          </w:tcPr>
          <w:p w14:paraId="533E67E1" w14:textId="77777777" w:rsidR="00562F0A" w:rsidRDefault="00DA3171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处罚金额：</w:t>
            </w:r>
          </w:p>
        </w:tc>
      </w:tr>
      <w:tr w:rsidR="00562F0A" w14:paraId="440350C1" w14:textId="77777777">
        <w:tc>
          <w:tcPr>
            <w:tcW w:w="8296" w:type="dxa"/>
            <w:gridSpan w:val="2"/>
            <w:shd w:val="clear" w:color="auto" w:fill="auto"/>
          </w:tcPr>
          <w:p w14:paraId="2D161A7F" w14:textId="77777777" w:rsidR="00562F0A" w:rsidRDefault="00DA3171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处罚部门：</w:t>
            </w:r>
          </w:p>
        </w:tc>
      </w:tr>
      <w:tr w:rsidR="00562F0A" w14:paraId="352344DE" w14:textId="77777777">
        <w:tc>
          <w:tcPr>
            <w:tcW w:w="8296" w:type="dxa"/>
            <w:gridSpan w:val="2"/>
            <w:shd w:val="clear" w:color="auto" w:fill="auto"/>
          </w:tcPr>
          <w:p w14:paraId="4E3DD50D" w14:textId="77777777" w:rsidR="00562F0A" w:rsidRDefault="00DA3171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处罚类别：□质量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□安全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□环保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□其它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62F0A" w14:paraId="6787171C" w14:textId="77777777">
        <w:trPr>
          <w:trHeight w:val="2526"/>
        </w:trPr>
        <w:tc>
          <w:tcPr>
            <w:tcW w:w="8296" w:type="dxa"/>
            <w:gridSpan w:val="2"/>
            <w:shd w:val="clear" w:color="auto" w:fill="auto"/>
          </w:tcPr>
          <w:p w14:paraId="2515B6C4" w14:textId="77777777" w:rsidR="00562F0A" w:rsidRDefault="00DA3171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处罚缘由：</w:t>
            </w:r>
          </w:p>
          <w:p w14:paraId="4D1146EF" w14:textId="77777777" w:rsidR="00562F0A" w:rsidRDefault="00DA3171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整改措施（可附页）：</w:t>
            </w:r>
          </w:p>
          <w:p w14:paraId="2ADB0E7A" w14:textId="77777777" w:rsidR="00562F0A" w:rsidRDefault="00562F0A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0C71505" w14:textId="77777777" w:rsidR="00562F0A" w:rsidRDefault="00562F0A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07E2B38" w14:textId="77777777" w:rsidR="00562F0A" w:rsidRDefault="00562F0A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34CEB58" w14:textId="77777777" w:rsidR="00562F0A" w:rsidRDefault="00562F0A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8ED6D4E" w14:textId="77777777" w:rsidR="00562F0A" w:rsidRDefault="00562F0A">
            <w:pPr>
              <w:adjustRightInd w:val="0"/>
              <w:snapToGrid w:val="0"/>
              <w:spacing w:line="360" w:lineRule="auto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48E7BD7" w14:textId="77777777" w:rsidR="00562F0A" w:rsidRDefault="00562F0A">
      <w:pPr>
        <w:adjustRightInd w:val="0"/>
        <w:snapToGrid w:val="0"/>
        <w:spacing w:line="360" w:lineRule="auto"/>
        <w:ind w:firstLine="200"/>
        <w:jc w:val="left"/>
        <w:rPr>
          <w:rFonts w:ascii="仿宋" w:eastAsia="仿宋" w:hAnsi="仿宋"/>
          <w:sz w:val="28"/>
          <w:szCs w:val="28"/>
        </w:rPr>
      </w:pPr>
    </w:p>
    <w:tbl>
      <w:tblPr>
        <w:tblW w:w="5868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2722"/>
        <w:gridCol w:w="3146"/>
      </w:tblGrid>
      <w:tr w:rsidR="00562F0A" w14:paraId="0DC7AF08" w14:textId="77777777">
        <w:tc>
          <w:tcPr>
            <w:tcW w:w="2722" w:type="dxa"/>
          </w:tcPr>
          <w:p w14:paraId="2931CBD0" w14:textId="77777777" w:rsidR="00562F0A" w:rsidRDefault="00DA3171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单位名称（公章）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</w:tc>
        <w:tc>
          <w:tcPr>
            <w:tcW w:w="3146" w:type="dxa"/>
          </w:tcPr>
          <w:p w14:paraId="7664A2D5" w14:textId="77777777" w:rsidR="00562F0A" w:rsidRDefault="00562F0A">
            <w:pPr>
              <w:adjustRightInd w:val="0"/>
              <w:snapToGrid w:val="0"/>
              <w:spacing w:line="360" w:lineRule="auto"/>
              <w:ind w:firstLine="2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2F0A" w14:paraId="7F120641" w14:textId="77777777">
        <w:tc>
          <w:tcPr>
            <w:tcW w:w="2722" w:type="dxa"/>
          </w:tcPr>
          <w:p w14:paraId="40927DE1" w14:textId="77777777" w:rsidR="00562F0A" w:rsidRDefault="00DA3171">
            <w:pPr>
              <w:adjustRightInd w:val="0"/>
              <w:snapToGrid w:val="0"/>
              <w:spacing w:line="360" w:lineRule="auto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</w:tc>
        <w:tc>
          <w:tcPr>
            <w:tcW w:w="3146" w:type="dxa"/>
          </w:tcPr>
          <w:p w14:paraId="4EF3EE83" w14:textId="77777777" w:rsidR="00562F0A" w:rsidRDefault="00562F0A">
            <w:pPr>
              <w:adjustRightInd w:val="0"/>
              <w:snapToGrid w:val="0"/>
              <w:spacing w:line="360" w:lineRule="auto"/>
              <w:ind w:firstLine="2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186F6AD" w14:textId="77777777" w:rsidR="00562F0A" w:rsidRDefault="00562F0A">
      <w:pPr>
        <w:rPr>
          <w:rFonts w:ascii="仿宋" w:eastAsia="仿宋" w:hAnsi="仿宋"/>
        </w:rPr>
      </w:pPr>
    </w:p>
    <w:sectPr w:rsidR="0056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2MzIxMzkxZjVmZDViNDcyNGQ5MjgyNDFiZWExNTYifQ=="/>
  </w:docVars>
  <w:rsids>
    <w:rsidRoot w:val="00F760FC"/>
    <w:rsid w:val="00190861"/>
    <w:rsid w:val="001D1580"/>
    <w:rsid w:val="002A5F77"/>
    <w:rsid w:val="00562F0A"/>
    <w:rsid w:val="00760BD2"/>
    <w:rsid w:val="00A77705"/>
    <w:rsid w:val="00BB5D21"/>
    <w:rsid w:val="00DA29C2"/>
    <w:rsid w:val="00DA3171"/>
    <w:rsid w:val="00E55C85"/>
    <w:rsid w:val="00F760FC"/>
    <w:rsid w:val="1A1472EE"/>
    <w:rsid w:val="2AD4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FB32"/>
  <w15:docId w15:val="{A6D505F0-661C-4B59-971E-594579F3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198</Characters>
  <Application>Microsoft Office Word</Application>
  <DocSecurity>0</DocSecurity>
  <Lines>23</Lines>
  <Paragraphs>13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Stiee</dc:creator>
  <cp:lastModifiedBy>Oliver Du</cp:lastModifiedBy>
  <cp:revision>6</cp:revision>
  <dcterms:created xsi:type="dcterms:W3CDTF">2021-09-13T11:54:00Z</dcterms:created>
  <dcterms:modified xsi:type="dcterms:W3CDTF">2022-10-10T02:57:00Z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E79D0FFD83424A869E7C27F220D9C953</vt:lpwstr>
  </property>
</Properties>
</file>